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23E88" w14:textId="77777777" w:rsidR="00013E0C" w:rsidRDefault="00F048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867"/>
        <w:jc w:val="right"/>
        <w:rPr>
          <w:rFonts w:ascii="IBM Plex Sans" w:eastAsia="IBM Plex Sans" w:hAnsi="IBM Plex Sans" w:cs="IBM Plex Sans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IBM Plex Sans" w:eastAsia="IBM Plex Sans" w:hAnsi="IBM Plex Sans" w:cs="IBM Plex Sans"/>
          <w:b/>
          <w:color w:val="000000"/>
          <w:sz w:val="24"/>
          <w:szCs w:val="24"/>
        </w:rPr>
        <w:t xml:space="preserve">I.I.S.S. " Bachelet - Galilei " Gravina in P. </w:t>
      </w:r>
    </w:p>
    <w:p w14:paraId="1C85D687" w14:textId="77777777" w:rsidR="00013E0C" w:rsidRDefault="00F048F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45" w:line="240" w:lineRule="auto"/>
        <w:ind w:right="2112"/>
        <w:jc w:val="right"/>
        <w:rPr>
          <w:rFonts w:ascii="IBM Plex Sans" w:eastAsia="IBM Plex Sans" w:hAnsi="IBM Plex Sans" w:cs="IBM Plex Sans"/>
          <w:color w:val="000000"/>
          <w:sz w:val="19"/>
          <w:szCs w:val="19"/>
        </w:rPr>
      </w:pPr>
      <w:r>
        <w:rPr>
          <w:rFonts w:ascii="IBM Plex Sans" w:eastAsia="IBM Plex Sans" w:hAnsi="IBM Plex Sans" w:cs="IBM Plex Sans"/>
          <w:sz w:val="19"/>
          <w:szCs w:val="19"/>
        </w:rPr>
        <w:t xml:space="preserve">INDIRIZZO </w:t>
      </w:r>
      <w:r>
        <w:rPr>
          <w:rFonts w:ascii="IBM Plex Sans" w:eastAsia="IBM Plex Sans" w:hAnsi="IBM Plex Sans" w:cs="IBM Plex Sans"/>
          <w:color w:val="000000"/>
          <w:sz w:val="19"/>
          <w:szCs w:val="19"/>
        </w:rPr>
        <w:t xml:space="preserve"> INDUSTRIA E ARTIGIANATO PER IL MADE IN ITALY </w:t>
      </w:r>
    </w:p>
    <w:p w14:paraId="5583BAD4" w14:textId="77777777" w:rsidR="00013E0C" w:rsidRDefault="00F048F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2" w:line="240" w:lineRule="auto"/>
        <w:ind w:left="720" w:right="1039" w:firstLine="720"/>
        <w:rPr>
          <w:rFonts w:ascii="IBM Plex Sans" w:eastAsia="IBM Plex Sans" w:hAnsi="IBM Plex Sans" w:cs="IBM Plex Sans"/>
          <w:b/>
          <w:color w:val="000000"/>
          <w:sz w:val="19"/>
          <w:szCs w:val="19"/>
        </w:rPr>
      </w:pPr>
      <w:r>
        <w:rPr>
          <w:rFonts w:ascii="IBM Plex Sans" w:eastAsia="IBM Plex Sans" w:hAnsi="IBM Plex Sans" w:cs="IBM Plex Sans"/>
          <w:b/>
          <w:sz w:val="19"/>
          <w:szCs w:val="19"/>
        </w:rPr>
        <w:t>DISCIPLINA : LABORATORI TECNOLOGICI ED ESERCITAZIONI TESSILI  (</w:t>
      </w:r>
      <w:r>
        <w:rPr>
          <w:rFonts w:ascii="IBM Plex Sans" w:eastAsia="IBM Plex Sans" w:hAnsi="IBM Plex Sans" w:cs="IBM Plex Sans"/>
          <w:b/>
          <w:color w:val="000000"/>
          <w:sz w:val="19"/>
          <w:szCs w:val="19"/>
        </w:rPr>
        <w:t>BO18 )</w:t>
      </w:r>
    </w:p>
    <w:p w14:paraId="39A3434A" w14:textId="77777777" w:rsidR="00013E0C" w:rsidRDefault="00F048F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14" w:line="240" w:lineRule="auto"/>
        <w:ind w:left="269"/>
        <w:rPr>
          <w:rFonts w:ascii="IBM Plex Sans" w:eastAsia="IBM Plex Sans" w:hAnsi="IBM Plex Sans" w:cs="IBM Plex Sans"/>
          <w:color w:val="000000"/>
          <w:sz w:val="19"/>
          <w:szCs w:val="19"/>
        </w:rPr>
      </w:pPr>
      <w:r>
        <w:rPr>
          <w:rFonts w:ascii="IBM Plex Sans" w:eastAsia="IBM Plex Sans" w:hAnsi="IBM Plex Sans" w:cs="IBM Plex Sans"/>
          <w:color w:val="000000"/>
          <w:sz w:val="19"/>
          <w:szCs w:val="19"/>
        </w:rPr>
        <w:t xml:space="preserve">GRIGLIA DI VALUTAZIONE: Prove pratiche </w:t>
      </w:r>
    </w:p>
    <w:p w14:paraId="4759336B" w14:textId="77777777" w:rsidR="00013E0C" w:rsidRDefault="00F048F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469" w:lineRule="auto"/>
        <w:ind w:left="275" w:right="1280" w:firstLine="1020"/>
        <w:rPr>
          <w:rFonts w:ascii="IBM Plex Sans" w:eastAsia="IBM Plex Sans" w:hAnsi="IBM Plex Sans" w:cs="IBM Plex Sans"/>
          <w:color w:val="000000"/>
          <w:sz w:val="19"/>
          <w:szCs w:val="19"/>
        </w:rPr>
      </w:pPr>
      <w:r>
        <w:rPr>
          <w:rFonts w:ascii="IBM Plex Sans" w:eastAsia="IBM Plex Sans" w:hAnsi="IBM Plex Sans" w:cs="IBM Plex Sans"/>
          <w:color w:val="000000"/>
          <w:sz w:val="19"/>
          <w:szCs w:val="19"/>
        </w:rPr>
        <w:t xml:space="preserve">COGNOME_______________________NOME_________________VOTO_________ La prova pratica vuole: </w:t>
      </w:r>
    </w:p>
    <w:p w14:paraId="441658ED" w14:textId="77777777" w:rsidR="00013E0C" w:rsidRDefault="00F048F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4" w:line="240" w:lineRule="auto"/>
        <w:ind w:left="628"/>
        <w:rPr>
          <w:rFonts w:ascii="IBM Plex Sans" w:eastAsia="IBM Plex Sans" w:hAnsi="IBM Plex Sans" w:cs="IBM Plex Sans"/>
          <w:color w:val="000000"/>
          <w:sz w:val="19"/>
          <w:szCs w:val="19"/>
        </w:rPr>
      </w:pPr>
      <w:r>
        <w:rPr>
          <w:rFonts w:ascii="IBM Plex Sans" w:eastAsia="IBM Plex Sans" w:hAnsi="IBM Plex Sans" w:cs="IBM Plex Sans"/>
          <w:color w:val="000000"/>
          <w:sz w:val="19"/>
          <w:szCs w:val="19"/>
        </w:rPr>
        <w:t>1. Verificare l</w:t>
      </w:r>
      <w:r>
        <w:rPr>
          <w:rFonts w:ascii="IBM Plex Sans" w:eastAsia="IBM Plex Sans" w:hAnsi="IBM Plex Sans" w:cs="IBM Plex Sans"/>
          <w:sz w:val="19"/>
          <w:szCs w:val="19"/>
        </w:rPr>
        <w:t>’inquadramento delle diverse fasi della progettazione;</w:t>
      </w:r>
    </w:p>
    <w:p w14:paraId="285E59C3" w14:textId="77777777" w:rsidR="00013E0C" w:rsidRDefault="00F048F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5" w:line="298" w:lineRule="auto"/>
        <w:ind w:left="626" w:right="2432" w:firstLine="5"/>
        <w:rPr>
          <w:rFonts w:ascii="IBM Plex Sans" w:eastAsia="IBM Plex Sans" w:hAnsi="IBM Plex Sans" w:cs="IBM Plex Sans"/>
          <w:color w:val="000000"/>
          <w:sz w:val="19"/>
          <w:szCs w:val="19"/>
        </w:rPr>
      </w:pPr>
      <w:r>
        <w:rPr>
          <w:rFonts w:ascii="IBM Plex Sans" w:eastAsia="IBM Plex Sans" w:hAnsi="IBM Plex Sans" w:cs="IBM Plex Sans"/>
          <w:color w:val="000000"/>
          <w:sz w:val="19"/>
          <w:szCs w:val="19"/>
        </w:rPr>
        <w:t xml:space="preserve">2. Verificare le conoscenze acquisite e l’utilizzo appropriato delle attrezzature di laboratorio; </w:t>
      </w:r>
    </w:p>
    <w:p w14:paraId="46A64343" w14:textId="77777777" w:rsidR="00013E0C" w:rsidRDefault="00F048F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5" w:line="298" w:lineRule="auto"/>
        <w:ind w:left="626" w:right="2432" w:firstLine="5"/>
        <w:rPr>
          <w:rFonts w:ascii="IBM Plex Sans" w:eastAsia="IBM Plex Sans" w:hAnsi="IBM Plex Sans" w:cs="IBM Plex Sans"/>
          <w:color w:val="000000"/>
          <w:sz w:val="19"/>
          <w:szCs w:val="19"/>
        </w:rPr>
      </w:pPr>
      <w:r>
        <w:rPr>
          <w:rFonts w:ascii="IBM Plex Sans" w:eastAsia="IBM Plex Sans" w:hAnsi="IBM Plex Sans" w:cs="IBM Plex Sans"/>
          <w:color w:val="000000"/>
          <w:sz w:val="19"/>
          <w:szCs w:val="19"/>
        </w:rPr>
        <w:t xml:space="preserve">3. Verificare la capacità di </w:t>
      </w:r>
      <w:r>
        <w:rPr>
          <w:rFonts w:ascii="IBM Plex Sans" w:eastAsia="IBM Plex Sans" w:hAnsi="IBM Plex Sans" w:cs="IBM Plex Sans"/>
          <w:sz w:val="19"/>
          <w:szCs w:val="19"/>
        </w:rPr>
        <w:t>sviluppare,</w:t>
      </w:r>
      <w:r>
        <w:rPr>
          <w:rFonts w:ascii="IBM Plex Sans" w:eastAsia="IBM Plex Sans" w:hAnsi="IBM Plex Sans" w:cs="IBM Plex Sans"/>
          <w:color w:val="000000"/>
          <w:sz w:val="19"/>
          <w:szCs w:val="19"/>
        </w:rPr>
        <w:t xml:space="preserve"> in modo autonomo, i contenuti proposti. </w:t>
      </w:r>
    </w:p>
    <w:p w14:paraId="736F4EBB" w14:textId="77777777" w:rsidR="00013E0C" w:rsidRDefault="00013E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5" w:line="298" w:lineRule="auto"/>
        <w:ind w:left="626" w:right="2432" w:firstLine="5"/>
        <w:rPr>
          <w:rFonts w:ascii="IBM Plex Sans" w:eastAsia="IBM Plex Sans" w:hAnsi="IBM Plex Sans" w:cs="IBM Plex Sans"/>
          <w:sz w:val="19"/>
          <w:szCs w:val="19"/>
        </w:rPr>
      </w:pPr>
    </w:p>
    <w:p w14:paraId="102C63A2" w14:textId="77777777" w:rsidR="00013E0C" w:rsidRDefault="00013E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5" w:line="298" w:lineRule="auto"/>
        <w:ind w:left="626" w:right="2432" w:firstLine="5"/>
        <w:rPr>
          <w:rFonts w:ascii="IBM Plex Sans" w:eastAsia="IBM Plex Sans" w:hAnsi="IBM Plex Sans" w:cs="IBM Plex Sans"/>
          <w:sz w:val="19"/>
          <w:szCs w:val="19"/>
        </w:rPr>
      </w:pPr>
    </w:p>
    <w:p w14:paraId="11F6EF88" w14:textId="77777777" w:rsidR="00013E0C" w:rsidRDefault="00F048F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line="240" w:lineRule="auto"/>
        <w:ind w:left="382"/>
        <w:rPr>
          <w:rFonts w:ascii="IBM Plex Sans" w:eastAsia="IBM Plex Sans" w:hAnsi="IBM Plex Sans" w:cs="IBM Plex Sans"/>
          <w:color w:val="000000"/>
          <w:sz w:val="19"/>
          <w:szCs w:val="19"/>
        </w:rPr>
      </w:pPr>
      <w:r>
        <w:rPr>
          <w:rFonts w:ascii="IBM Plex Sans" w:eastAsia="IBM Plex Sans" w:hAnsi="IBM Plex Sans" w:cs="IBM Plex Sans"/>
          <w:color w:val="000000"/>
          <w:sz w:val="19"/>
          <w:szCs w:val="19"/>
        </w:rPr>
        <w:t xml:space="preserve">Pertanto la griglia di correzione ed i criteri valutativi, relativi al contenuto, saranno i seguenti: </w:t>
      </w:r>
    </w:p>
    <w:p w14:paraId="494FF84B" w14:textId="77777777" w:rsidR="00013E0C" w:rsidRDefault="00013E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line="240" w:lineRule="auto"/>
        <w:ind w:left="382"/>
        <w:rPr>
          <w:rFonts w:ascii="IBM Plex Sans" w:eastAsia="IBM Plex Sans" w:hAnsi="IBM Plex Sans" w:cs="IBM Plex Sans"/>
          <w:sz w:val="19"/>
          <w:szCs w:val="19"/>
        </w:rPr>
      </w:pPr>
    </w:p>
    <w:tbl>
      <w:tblPr>
        <w:tblStyle w:val="a"/>
        <w:tblW w:w="9638" w:type="dxa"/>
        <w:tblInd w:w="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36"/>
        <w:gridCol w:w="2905"/>
        <w:gridCol w:w="1324"/>
        <w:gridCol w:w="1039"/>
        <w:gridCol w:w="1129"/>
        <w:gridCol w:w="1605"/>
      </w:tblGrid>
      <w:tr w:rsidR="00013E0C" w14:paraId="47FCDF48" w14:textId="77777777"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51E74" w14:textId="77777777" w:rsidR="00013E0C" w:rsidRDefault="00F048FB">
            <w:pPr>
              <w:widowControl w:val="0"/>
              <w:spacing w:before="295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INDICATORE </w:t>
            </w:r>
          </w:p>
        </w:tc>
        <w:tc>
          <w:tcPr>
            <w:tcW w:w="29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E0D60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DESCRITTORI </w:t>
            </w:r>
          </w:p>
        </w:tc>
        <w:tc>
          <w:tcPr>
            <w:tcW w:w="1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3EF6C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LIVELLI </w:t>
            </w:r>
          </w:p>
        </w:tc>
        <w:tc>
          <w:tcPr>
            <w:tcW w:w="10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4CA03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VOTI </w:t>
            </w:r>
          </w:p>
        </w:tc>
        <w:tc>
          <w:tcPr>
            <w:tcW w:w="11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6D5BE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PUNTI MAX 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2AF25" w14:textId="77777777" w:rsidR="00013E0C" w:rsidRDefault="00F048FB">
            <w:pPr>
              <w:widowControl w:val="0"/>
              <w:spacing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PUNTI ATTR.</w:t>
            </w:r>
          </w:p>
          <w:p w14:paraId="5F75DF1A" w14:textId="77777777" w:rsidR="00013E0C" w:rsidRDefault="00013E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</w:tr>
      <w:tr w:rsidR="00013E0C" w14:paraId="37C9A55A" w14:textId="77777777"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B57D7" w14:textId="6A8C44E7" w:rsidR="005568DD" w:rsidRDefault="00F048FB">
            <w:pPr>
              <w:widowControl w:val="0"/>
              <w:spacing w:before="67" w:line="23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1. </w:t>
            </w:r>
            <w:r w:rsidR="005568DD">
              <w:rPr>
                <w:rFonts w:ascii="IBM Plex Sans" w:eastAsia="IBM Plex Sans" w:hAnsi="IBM Plex Sans" w:cs="IBM Plex Sans"/>
                <w:sz w:val="19"/>
                <w:szCs w:val="19"/>
              </w:rPr>
              <w:t>Conoscenze</w:t>
            </w:r>
          </w:p>
          <w:p w14:paraId="2CC2F2F4" w14:textId="77777777" w:rsidR="005568DD" w:rsidRDefault="005568DD">
            <w:pPr>
              <w:widowControl w:val="0"/>
              <w:spacing w:before="67" w:line="23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B0EAA24" w14:textId="3865999D" w:rsidR="00013E0C" w:rsidRDefault="00F048FB">
            <w:pPr>
              <w:widowControl w:val="0"/>
              <w:spacing w:before="67" w:line="23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Aderenza alla proposta </w:t>
            </w:r>
          </w:p>
          <w:p w14:paraId="0CA210E1" w14:textId="77777777" w:rsidR="00013E0C" w:rsidRDefault="00F048FB">
            <w:pPr>
              <w:widowControl w:val="0"/>
              <w:spacing w:before="6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iniziale / lettura del figurino e scelta appropriata dei materiali  </w:t>
            </w:r>
          </w:p>
          <w:p w14:paraId="406E4D7F" w14:textId="77777777" w:rsidR="00013E0C" w:rsidRDefault="00013E0C">
            <w:pPr>
              <w:widowControl w:val="0"/>
              <w:spacing w:before="7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29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FDF18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Frammentaria/incompleta</w:t>
            </w:r>
          </w:p>
          <w:p w14:paraId="2A3E9362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3DA8CD26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Parziale/superficiale</w:t>
            </w:r>
          </w:p>
          <w:p w14:paraId="0FD30DA3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2EBEF018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Essenziale </w:t>
            </w:r>
          </w:p>
          <w:p w14:paraId="6E0DA64D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1CB1D328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Accurata </w:t>
            </w:r>
          </w:p>
          <w:p w14:paraId="6CFE70AF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7835CA87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Completa</w:t>
            </w:r>
          </w:p>
          <w:p w14:paraId="42A79F0B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338D4888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E245396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77496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Scarso</w:t>
            </w:r>
          </w:p>
          <w:p w14:paraId="4D308931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5A0BE973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Mediocre</w:t>
            </w:r>
          </w:p>
          <w:p w14:paraId="1607DA04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6437AE2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Sufficiente</w:t>
            </w:r>
          </w:p>
          <w:p w14:paraId="25CE091E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C4095A5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Buono</w:t>
            </w:r>
          </w:p>
          <w:p w14:paraId="04B9BB4E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453433A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Ottimo</w:t>
            </w:r>
          </w:p>
          <w:p w14:paraId="6946E222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0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E18ED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0.5</w:t>
            </w:r>
          </w:p>
          <w:p w14:paraId="37EF2F7D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DFD9DC2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1.5</w:t>
            </w:r>
          </w:p>
          <w:p w14:paraId="359A0307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7072FE94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2</w:t>
            </w:r>
          </w:p>
          <w:p w14:paraId="069D6835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5FB37738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2.5</w:t>
            </w:r>
          </w:p>
          <w:p w14:paraId="02F18181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0601E365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3</w:t>
            </w:r>
          </w:p>
        </w:tc>
        <w:tc>
          <w:tcPr>
            <w:tcW w:w="11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D4FA5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52F06" w14:textId="77777777" w:rsidR="00013E0C" w:rsidRDefault="00013E0C">
            <w:pPr>
              <w:widowControl w:val="0"/>
              <w:spacing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</w:tr>
      <w:tr w:rsidR="00013E0C" w14:paraId="7A5C3EB6" w14:textId="77777777"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52D69" w14:textId="7C53A738" w:rsidR="005568DD" w:rsidRDefault="00F048FB">
            <w:pPr>
              <w:widowControl w:val="0"/>
              <w:spacing w:before="260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2. </w:t>
            </w:r>
            <w:r w:rsidR="005568DD">
              <w:rPr>
                <w:rFonts w:ascii="IBM Plex Sans" w:eastAsia="IBM Plex Sans" w:hAnsi="IBM Plex Sans" w:cs="IBM Plex Sans"/>
                <w:sz w:val="19"/>
                <w:szCs w:val="19"/>
              </w:rPr>
              <w:t>Competenze</w:t>
            </w:r>
          </w:p>
          <w:p w14:paraId="4DD93750" w14:textId="71FFF9F5" w:rsidR="00013E0C" w:rsidRDefault="00F048FB">
            <w:pPr>
              <w:widowControl w:val="0"/>
              <w:spacing w:before="260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Corretta </w:t>
            </w:r>
          </w:p>
          <w:p w14:paraId="212BD07B" w14:textId="77777777" w:rsidR="00013E0C" w:rsidRDefault="00F048FB">
            <w:pPr>
              <w:widowControl w:val="0"/>
              <w:spacing w:before="6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esecuzione del progetto base </w:t>
            </w:r>
          </w:p>
        </w:tc>
        <w:tc>
          <w:tcPr>
            <w:tcW w:w="29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9BF0C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Frammentaria/incompleta</w:t>
            </w:r>
          </w:p>
          <w:p w14:paraId="2A530A53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EBFD942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Parziale/superficiale</w:t>
            </w:r>
          </w:p>
          <w:p w14:paraId="30FEA147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337DF4A4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Essenziale </w:t>
            </w:r>
          </w:p>
          <w:p w14:paraId="021EF4E0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78A4D8D0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Accurata </w:t>
            </w:r>
          </w:p>
          <w:p w14:paraId="671EA08B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1D01E484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Completa</w:t>
            </w:r>
          </w:p>
          <w:p w14:paraId="6CA864A2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13297C09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82F60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Scarso</w:t>
            </w:r>
          </w:p>
          <w:p w14:paraId="388E4201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486E8D2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Mediocre</w:t>
            </w:r>
          </w:p>
          <w:p w14:paraId="069E8C92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0B836D12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Sufficiente</w:t>
            </w:r>
          </w:p>
          <w:p w14:paraId="4BFC0F93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1FEE518C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Buono</w:t>
            </w:r>
          </w:p>
          <w:p w14:paraId="14BB24DB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A81937D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Ottimo</w:t>
            </w:r>
          </w:p>
          <w:p w14:paraId="08040984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0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DBE09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0.5</w:t>
            </w:r>
          </w:p>
          <w:p w14:paraId="44A011C5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BD69CBD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1.5</w:t>
            </w:r>
          </w:p>
          <w:p w14:paraId="0347E744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787FBEB1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2</w:t>
            </w:r>
          </w:p>
          <w:p w14:paraId="57C385D6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02F24521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2.5</w:t>
            </w:r>
          </w:p>
          <w:p w14:paraId="2352A30F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34464667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3</w:t>
            </w:r>
          </w:p>
        </w:tc>
        <w:tc>
          <w:tcPr>
            <w:tcW w:w="11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7A0A2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A17B4" w14:textId="77777777" w:rsidR="00013E0C" w:rsidRDefault="00013E0C">
            <w:pPr>
              <w:widowControl w:val="0"/>
              <w:spacing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</w:tr>
      <w:tr w:rsidR="00013E0C" w14:paraId="0FF59C23" w14:textId="77777777"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46020" w14:textId="710AF117" w:rsidR="005568DD" w:rsidRDefault="00F048FB">
            <w:pPr>
              <w:widowControl w:val="0"/>
              <w:spacing w:before="274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lastRenderedPageBreak/>
              <w:t xml:space="preserve">3. </w:t>
            </w:r>
            <w:r w:rsidR="00D93827">
              <w:rPr>
                <w:rFonts w:ascii="IBM Plex Sans" w:eastAsia="IBM Plex Sans" w:hAnsi="IBM Plex Sans" w:cs="IBM Plex Sans"/>
                <w:sz w:val="19"/>
                <w:szCs w:val="19"/>
              </w:rPr>
              <w:t>Abilità</w:t>
            </w:r>
          </w:p>
          <w:p w14:paraId="3FDEC2A7" w14:textId="5DC088FE" w:rsidR="00013E0C" w:rsidRDefault="00F048FB">
            <w:pPr>
              <w:widowControl w:val="0"/>
              <w:spacing w:before="274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Precisione </w:t>
            </w:r>
          </w:p>
          <w:p w14:paraId="5FDE684B" w14:textId="77777777" w:rsidR="00013E0C" w:rsidRDefault="00F048FB">
            <w:pPr>
              <w:widowControl w:val="0"/>
              <w:spacing w:before="67" w:line="23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nell’esecuzione delle fasi di sviluppo/ lavorazione dell’elaborato </w:t>
            </w:r>
          </w:p>
        </w:tc>
        <w:tc>
          <w:tcPr>
            <w:tcW w:w="29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3E71A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Frammentaria/incompleta</w:t>
            </w:r>
          </w:p>
          <w:p w14:paraId="17D5B2D4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7C3A3585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Parziale/superficiale</w:t>
            </w:r>
          </w:p>
          <w:p w14:paraId="60242C98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6CFB808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Essenziale </w:t>
            </w:r>
          </w:p>
          <w:p w14:paraId="49D3EB90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200D94A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Accurata </w:t>
            </w:r>
          </w:p>
          <w:p w14:paraId="559CCDE3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7B936DC7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Completa</w:t>
            </w:r>
          </w:p>
          <w:p w14:paraId="61E77635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07AEC678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57009CB2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82DDB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Scarso</w:t>
            </w:r>
          </w:p>
          <w:p w14:paraId="7C54188D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13ECBF0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Mediocre</w:t>
            </w:r>
          </w:p>
          <w:p w14:paraId="212293A0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6862802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Sufficiente</w:t>
            </w:r>
          </w:p>
          <w:p w14:paraId="23B9A820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24738D79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Buono</w:t>
            </w:r>
          </w:p>
          <w:p w14:paraId="00071721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2B0EFAFF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Ottimo</w:t>
            </w:r>
          </w:p>
          <w:p w14:paraId="78BFD057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0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8A0EC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0.5</w:t>
            </w:r>
          </w:p>
          <w:p w14:paraId="6D327FBC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55B2ED5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1</w:t>
            </w:r>
          </w:p>
          <w:p w14:paraId="56206BA2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34CDFFEB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1.5</w:t>
            </w:r>
          </w:p>
          <w:p w14:paraId="5DDF9A95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63A3984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2</w:t>
            </w:r>
          </w:p>
          <w:p w14:paraId="62BD72AA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18E4CB50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2.5</w:t>
            </w:r>
          </w:p>
          <w:p w14:paraId="1C587097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1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410FF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2.5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CCCB2" w14:textId="77777777" w:rsidR="00013E0C" w:rsidRDefault="00013E0C">
            <w:pPr>
              <w:widowControl w:val="0"/>
              <w:spacing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</w:tr>
      <w:tr w:rsidR="00013E0C" w14:paraId="615CF61C" w14:textId="77777777"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02C5" w14:textId="568EB860" w:rsidR="005568DD" w:rsidRDefault="00F048FB">
            <w:pPr>
              <w:widowControl w:val="0"/>
              <w:spacing w:before="476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4. </w:t>
            </w:r>
            <w:r w:rsidR="005568DD"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Capacità </w:t>
            </w:r>
          </w:p>
          <w:p w14:paraId="5C73AB87" w14:textId="0099DD43" w:rsidR="00013E0C" w:rsidRDefault="00F048FB">
            <w:pPr>
              <w:widowControl w:val="0"/>
              <w:spacing w:before="476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Pulizia del grafico / qualità delle rifiniture del prodotto</w:t>
            </w:r>
          </w:p>
          <w:p w14:paraId="5C883874" w14:textId="77777777" w:rsidR="00013E0C" w:rsidRDefault="00013E0C">
            <w:pPr>
              <w:widowControl w:val="0"/>
              <w:spacing w:before="274"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29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A8EE2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Frammentaria/incompleta</w:t>
            </w:r>
          </w:p>
          <w:p w14:paraId="71785EA6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31D3EB89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Parziale/superficiale</w:t>
            </w:r>
          </w:p>
          <w:p w14:paraId="29FFA988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50179A2D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Essenziale </w:t>
            </w:r>
          </w:p>
          <w:p w14:paraId="34828D09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0F696033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 xml:space="preserve">Accurata </w:t>
            </w:r>
          </w:p>
          <w:p w14:paraId="589C3468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7B93563D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Completa</w:t>
            </w:r>
          </w:p>
          <w:p w14:paraId="5E6067E8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337F11F7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0ECAD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Scarso</w:t>
            </w:r>
          </w:p>
          <w:p w14:paraId="4BE46850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14829923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Mediocre</w:t>
            </w:r>
          </w:p>
          <w:p w14:paraId="71397F8C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5DF01AA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Sufficiente</w:t>
            </w:r>
          </w:p>
          <w:p w14:paraId="174FAE80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6E632DF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Buono</w:t>
            </w:r>
          </w:p>
          <w:p w14:paraId="283A9511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A7570E9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Ottimo</w:t>
            </w:r>
          </w:p>
          <w:p w14:paraId="36797C47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0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17D44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0.5</w:t>
            </w:r>
          </w:p>
          <w:p w14:paraId="674F92DC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72C1F72F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0.8</w:t>
            </w:r>
          </w:p>
          <w:p w14:paraId="1634AA2E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7D7173F5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1</w:t>
            </w:r>
          </w:p>
          <w:p w14:paraId="047A88A0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6BD81719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1.2</w:t>
            </w:r>
          </w:p>
          <w:p w14:paraId="5BFB0407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  <w:p w14:paraId="47D67AC0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1.5</w:t>
            </w:r>
          </w:p>
          <w:p w14:paraId="0A2FFB69" w14:textId="77777777" w:rsidR="00013E0C" w:rsidRDefault="00013E0C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  <w:tc>
          <w:tcPr>
            <w:tcW w:w="11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C8E95" w14:textId="77777777" w:rsidR="00013E0C" w:rsidRDefault="00F048FB">
            <w:pPr>
              <w:widowControl w:val="0"/>
              <w:spacing w:line="239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  <w:r>
              <w:rPr>
                <w:rFonts w:ascii="IBM Plex Sans" w:eastAsia="IBM Plex Sans" w:hAnsi="IBM Plex Sans" w:cs="IBM Plex Sans"/>
                <w:sz w:val="19"/>
                <w:szCs w:val="19"/>
              </w:rPr>
              <w:t>1.5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6E71C" w14:textId="77777777" w:rsidR="00013E0C" w:rsidRDefault="00013E0C">
            <w:pPr>
              <w:widowControl w:val="0"/>
              <w:spacing w:line="240" w:lineRule="auto"/>
              <w:rPr>
                <w:rFonts w:ascii="IBM Plex Sans" w:eastAsia="IBM Plex Sans" w:hAnsi="IBM Plex Sans" w:cs="IBM Plex Sans"/>
                <w:sz w:val="19"/>
                <w:szCs w:val="19"/>
              </w:rPr>
            </w:pPr>
          </w:p>
        </w:tc>
      </w:tr>
    </w:tbl>
    <w:p w14:paraId="465A8150" w14:textId="77777777" w:rsidR="00013E0C" w:rsidRDefault="00013E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line="240" w:lineRule="auto"/>
        <w:ind w:left="382"/>
        <w:rPr>
          <w:rFonts w:ascii="IBM Plex Sans" w:eastAsia="IBM Plex Sans" w:hAnsi="IBM Plex Sans" w:cs="IBM Plex Sans"/>
          <w:sz w:val="19"/>
          <w:szCs w:val="19"/>
        </w:rPr>
        <w:sectPr w:rsidR="00013E0C">
          <w:pgSz w:w="11900" w:h="16840"/>
          <w:pgMar w:top="1412" w:right="925" w:bottom="1973" w:left="874" w:header="0" w:footer="720" w:gutter="0"/>
          <w:pgNumType w:start="1"/>
          <w:cols w:space="720"/>
        </w:sectPr>
      </w:pPr>
    </w:p>
    <w:p w14:paraId="191FBE8B" w14:textId="77777777" w:rsidR="00013E0C" w:rsidRDefault="00013E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5" w:line="240" w:lineRule="auto"/>
        <w:rPr>
          <w:rFonts w:ascii="IBM Plex Sans" w:eastAsia="IBM Plex Sans" w:hAnsi="IBM Plex Sans" w:cs="IBM Plex Sans"/>
          <w:color w:val="000000"/>
          <w:sz w:val="19"/>
          <w:szCs w:val="19"/>
        </w:rPr>
      </w:pPr>
    </w:p>
    <w:p w14:paraId="71DDA439" w14:textId="77777777" w:rsidR="00013E0C" w:rsidRDefault="00013E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9" w:lineRule="auto"/>
        <w:rPr>
          <w:rFonts w:ascii="IBM Plex Sans" w:eastAsia="IBM Plex Sans" w:hAnsi="IBM Plex Sans" w:cs="IBM Plex Sans"/>
          <w:color w:val="000000"/>
          <w:sz w:val="19"/>
          <w:szCs w:val="19"/>
        </w:rPr>
      </w:pPr>
    </w:p>
    <w:p w14:paraId="5EF214B8" w14:textId="77777777" w:rsidR="00013E0C" w:rsidRDefault="00013E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59" w:line="240" w:lineRule="auto"/>
        <w:ind w:left="1018"/>
        <w:rPr>
          <w:rFonts w:ascii="IBM Plex Sans" w:eastAsia="IBM Plex Sans" w:hAnsi="IBM Plex Sans" w:cs="IBM Plex Sans"/>
          <w:color w:val="000000"/>
          <w:sz w:val="19"/>
          <w:szCs w:val="19"/>
        </w:rPr>
      </w:pPr>
    </w:p>
    <w:sectPr w:rsidR="00013E0C">
      <w:type w:val="continuous"/>
      <w:pgSz w:w="11900" w:h="16840"/>
      <w:pgMar w:top="1412" w:right="1128" w:bottom="1973" w:left="1143" w:header="0" w:footer="720" w:gutter="0"/>
      <w:cols w:num="3" w:space="720" w:equalWidth="0">
        <w:col w:w="3220" w:space="0"/>
        <w:col w:w="3220" w:space="0"/>
        <w:col w:w="322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BM Plex Sans">
    <w:altName w:val="Arial"/>
    <w:charset w:val="00"/>
    <w:family w:val="swiss"/>
    <w:pitch w:val="variable"/>
    <w:sig w:usb0="00000001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0C"/>
    <w:rsid w:val="00013E0C"/>
    <w:rsid w:val="003B40AE"/>
    <w:rsid w:val="005568DD"/>
    <w:rsid w:val="00A72F7E"/>
    <w:rsid w:val="00D93827"/>
    <w:rsid w:val="00F048FB"/>
    <w:rsid w:val="00F8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2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sarpi</dc:creator>
  <cp:lastModifiedBy>sarpi</cp:lastModifiedBy>
  <cp:revision>2</cp:revision>
  <dcterms:created xsi:type="dcterms:W3CDTF">2025-09-05T14:55:00Z</dcterms:created>
  <dcterms:modified xsi:type="dcterms:W3CDTF">2025-09-05T14:55:00Z</dcterms:modified>
</cp:coreProperties>
</file>